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qayyum-bokhari"/>
      <w:r>
        <w:t xml:space="preserve">Qayyum Bokhari</w:t>
      </w:r>
      <w:bookmarkEnd w:id="20"/>
    </w:p>
    <w:p>
      <w:pPr>
        <w:pStyle w:val="FirstParagraph"/>
      </w:pPr>
      <w:r>
        <w:t xml:space="preserve">Birmingham, UK | 07743 827727 | qayyumbokhari77@gmail.com |</w:t>
      </w:r>
      <w:r>
        <w:t xml:space="preserve"> </w:t>
      </w:r>
      <w:hyperlink r:id="rId21">
        <w:r>
          <w:rPr>
            <w:rStyle w:val="Hyperlink"/>
          </w:rPr>
          <w:t xml:space="preserve">LinkedIn</w:t>
        </w:r>
      </w:hyperlink>
      <w:r>
        <w:t xml:space="preserve"> </w:t>
      </w:r>
      <w:r>
        <w:t xml:space="preserve">|</w:t>
      </w:r>
      <w:r>
        <w:t xml:space="preserve"> </w:t>
      </w:r>
      <w:hyperlink r:id="rId22">
        <w:r>
          <w:rPr>
            <w:rStyle w:val="Hyperlink"/>
          </w:rPr>
          <w:t xml:space="preserve">GitHub</w:t>
        </w:r>
      </w:hyperlink>
      <w:r>
        <w:t xml:space="preserve"> </w:t>
      </w:r>
      <w:r>
        <w:t xml:space="preserve">|</w:t>
      </w:r>
      <w:r>
        <w:t xml:space="preserve"> </w:t>
      </w:r>
      <w:hyperlink r:id="rId23">
        <w:r>
          <w:rPr>
            <w:rStyle w:val="Hyperlink"/>
          </w:rPr>
          <w:t xml:space="preserve">Portfolio</w:t>
        </w:r>
      </w:hyperlink>
    </w:p>
    <w:p>
      <w:pPr>
        <w:pStyle w:val="BodyText"/>
      </w:pPr>
      <w:r>
        <w:rPr>
          <w:b/>
        </w:rPr>
        <w:t xml:space="preserve">Right to Work:</w:t>
      </w:r>
      <w:r>
        <w:t xml:space="preserve"> </w:t>
      </w:r>
      <w:r>
        <w:t xml:space="preserve">Indefinite Leave to Remain (Full Right to Work in the UK)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24" w:name="professional-summary"/>
      <w:r>
        <w:t xml:space="preserve">Professional Summary</w:t>
      </w:r>
      <w:bookmarkEnd w:id="24"/>
    </w:p>
    <w:p>
      <w:pPr>
        <w:pStyle w:val="FirstParagraph"/>
      </w:pPr>
      <w:r>
        <w:t xml:space="preserve">Results-driven Software Engineer with commercial experience in full-stack development, CI/CD pipeline design, and AI-powered application development. Proven ability to deliver production-ready web applications using Python, Django, React, and PostgreSQL, achieving measurable outcomes including a 23% reduction in client return rates and a 35% improvement in backend performance. Currently pursuing a BSc in Artificial Intelligence and Robotics at Aston University, combining academic theory with hands-on, practical engineering. Seeking a challenging Software Engineer, AI/ML Engineer, or Full Stack Developer role anywhere in the UK (including remote).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25" w:name="technical-skills"/>
      <w:r>
        <w:t xml:space="preserve">Technical Skills</w:t>
      </w:r>
      <w:bookmarkEnd w:id="25"/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Languages:</w:t>
      </w:r>
      <w:r>
        <w:t xml:space="preserve"> </w:t>
      </w:r>
      <w:r>
        <w:t xml:space="preserve">Python, JavaScript (ES6+), PHP, SQL, HTML5, CSS3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Frameworks &amp; Libraries:</w:t>
      </w:r>
      <w:r>
        <w:t xml:space="preserve"> </w:t>
      </w:r>
      <w:r>
        <w:t xml:space="preserve">Django, Laravel, React, Node.js, jQuery, Tailwind CSS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AI / ML:</w:t>
      </w:r>
      <w:r>
        <w:t xml:space="preserve"> </w:t>
      </w:r>
      <w:r>
        <w:t xml:space="preserve">Hugging Face Transformers, Scikit-learn, FAISS, OpenAI API, Large Language Models (LLMs), RAG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Databases:</w:t>
      </w:r>
      <w:r>
        <w:t xml:space="preserve"> </w:t>
      </w:r>
      <w:r>
        <w:t xml:space="preserve">PostgreSQL, MySQL, MongoDB, SQLite, Redis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DevOps &amp; Cloud:</w:t>
      </w:r>
      <w:r>
        <w:t xml:space="preserve"> </w:t>
      </w:r>
      <w:r>
        <w:t xml:space="preserve">Docker, Git, CI/CD, AWS (EC2), Vercel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Testing &amp; Practices:</w:t>
      </w:r>
      <w:r>
        <w:t xml:space="preserve"> </w:t>
      </w:r>
      <w:r>
        <w:t xml:space="preserve">Unit Testing, Integration Testing, TDD, Agile, Scrum, REST API Design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26" w:name="work-experience"/>
      <w:r>
        <w:t xml:space="preserve">Work Experience</w:t>
      </w:r>
      <w:bookmarkEnd w:id="26"/>
    </w:p>
    <w:p>
      <w:pPr>
        <w:pStyle w:val="FirstParagraph"/>
      </w:pPr>
      <w:r>
        <w:rPr>
          <w:b/>
        </w:rPr>
        <w:t xml:space="preserve">Software Developer</w:t>
      </w:r>
      <w:r>
        <w:t xml:space="preserve"> </w:t>
      </w:r>
      <w:r>
        <w:t xml:space="preserve">| Afaq’s UK LTD | Birmingham, UK</w:t>
      </w:r>
      <w:r>
        <w:t xml:space="preserve"> </w:t>
      </w:r>
      <w:r>
        <w:rPr>
          <w:i/>
        </w:rPr>
        <w:t xml:space="preserve">September 2025 – Present</w:t>
      </w:r>
    </w:p>
    <w:p>
      <w:pPr>
        <w:numPr>
          <w:ilvl w:val="0"/>
          <w:numId w:val="1002"/>
        </w:numPr>
        <w:pStyle w:val="Compact"/>
      </w:pPr>
      <w:r>
        <w:t xml:space="preserve">Developed and maintained custom data dashboards using Python and SQL, enabling predictive analytics that led to a 23% reduction in client product return rates.</w:t>
      </w:r>
    </w:p>
    <w:p>
      <w:pPr>
        <w:numPr>
          <w:ilvl w:val="0"/>
          <w:numId w:val="1002"/>
        </w:numPr>
        <w:pStyle w:val="Compact"/>
      </w:pPr>
      <w:r>
        <w:t xml:space="preserve">Engineered automated data pipelines that eliminated over 15 hours of manual data processing per week, significantly improving operational efficiency for the B2B client portfolio.</w:t>
      </w:r>
    </w:p>
    <w:p>
      <w:pPr>
        <w:numPr>
          <w:ilvl w:val="0"/>
          <w:numId w:val="1002"/>
        </w:numPr>
        <w:pStyle w:val="Compact"/>
      </w:pPr>
      <w:r>
        <w:t xml:space="preserve">Contributed to a 40% improvement in marketing efficiency by developing data-driven customer segmentation and targeted outreach strategies through automated reporting systems.</w:t>
      </w:r>
    </w:p>
    <w:p>
      <w:pPr>
        <w:pStyle w:val="FirstParagraph"/>
      </w:pPr>
      <w:r>
        <w:rPr>
          <w:b/>
        </w:rPr>
        <w:t xml:space="preserve">Software Engineer (Paid Internship)</w:t>
      </w:r>
      <w:r>
        <w:t xml:space="preserve"> </w:t>
      </w:r>
      <w:r>
        <w:t xml:space="preserve">| Design Factory | Birmingham, UK</w:t>
      </w:r>
      <w:r>
        <w:t xml:space="preserve"> </w:t>
      </w:r>
      <w:r>
        <w:rPr>
          <w:i/>
        </w:rPr>
        <w:t xml:space="preserve">January 2025 – September 2025</w:t>
      </w:r>
    </w:p>
    <w:p>
      <w:pPr>
        <w:numPr>
          <w:ilvl w:val="0"/>
          <w:numId w:val="1003"/>
        </w:numPr>
        <w:pStyle w:val="Compact"/>
      </w:pPr>
      <w:r>
        <w:t xml:space="preserve">Architected and deployed three production web applications using Django, Laravel, and PostgreSQL, providing real-time data tracking and role-based access control for live business operations.</w:t>
      </w:r>
    </w:p>
    <w:p>
      <w:pPr>
        <w:numPr>
          <w:ilvl w:val="0"/>
          <w:numId w:val="1003"/>
        </w:numPr>
        <w:pStyle w:val="Compact"/>
      </w:pPr>
      <w:r>
        <w:t xml:space="preserve">Designed and maintained CI/CD pipelines using Docker with automated testing at each stage, which reduced production regressions and enhanced release reliability across the team.</w:t>
      </w:r>
    </w:p>
    <w:p>
      <w:pPr>
        <w:numPr>
          <w:ilvl w:val="0"/>
          <w:numId w:val="1003"/>
        </w:numPr>
        <w:pStyle w:val="Compact"/>
      </w:pPr>
      <w:r>
        <w:t xml:space="preserve">Built a full-stack inventory management system featuring real-time tracking, JWT authentication, and reporting dashboards; created automation scripts that cut manual operational overhead by over 15 hours per week.</w:t>
      </w:r>
    </w:p>
    <w:p>
      <w:pPr>
        <w:numPr>
          <w:ilvl w:val="0"/>
          <w:numId w:val="1003"/>
        </w:numPr>
        <w:pStyle w:val="Compact"/>
      </w:pPr>
      <w:r>
        <w:t xml:space="preserve">Optimized backend performance through strategic caching and database query tuning, documenting performance profiling techniques that were adopted for team-wide reuse.</w:t>
      </w:r>
    </w:p>
    <w:p>
      <w:pPr>
        <w:pStyle w:val="FirstParagraph"/>
      </w:pPr>
      <w:r>
        <w:rPr>
          <w:b/>
        </w:rPr>
        <w:t xml:space="preserve">Web Developer</w:t>
      </w:r>
      <w:r>
        <w:t xml:space="preserve"> </w:t>
      </w:r>
      <w:r>
        <w:t xml:space="preserve">| Devscircle | Birmingham, UK</w:t>
      </w:r>
      <w:r>
        <w:t xml:space="preserve"> </w:t>
      </w:r>
      <w:r>
        <w:rPr>
          <w:i/>
        </w:rPr>
        <w:t xml:space="preserve">July 2021 – December 2022</w:t>
      </w:r>
    </w:p>
    <w:p>
      <w:pPr>
        <w:numPr>
          <w:ilvl w:val="0"/>
          <w:numId w:val="1004"/>
        </w:numPr>
        <w:pStyle w:val="Compact"/>
      </w:pPr>
      <w:r>
        <w:t xml:space="preserve">Improved PHP backend performance by 35% through comprehensive code refactoring and database query optimization across multiple client projects.</w:t>
      </w:r>
    </w:p>
    <w:p>
      <w:pPr>
        <w:numPr>
          <w:ilvl w:val="0"/>
          <w:numId w:val="1004"/>
        </w:numPr>
        <w:pStyle w:val="Compact"/>
      </w:pPr>
      <w:r>
        <w:t xml:space="preserve">Implemented security auditing protocols that prevented critical vulnerabilities across more than 12 client websites.</w:t>
      </w:r>
    </w:p>
    <w:p>
      <w:pPr>
        <w:numPr>
          <w:ilvl w:val="0"/>
          <w:numId w:val="1004"/>
        </w:numPr>
        <w:pStyle w:val="Compact"/>
      </w:pPr>
      <w:r>
        <w:t xml:space="preserve">Delivered responsive, mobile-first WordPress websites that consistently achieved 90+ Google PageSpeed scores through SEO best practices and performance tuning.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27" w:name="key-projects"/>
      <w:r>
        <w:t xml:space="preserve">Key Projects</w:t>
      </w:r>
      <w:bookmarkEnd w:id="27"/>
    </w:p>
    <w:p>
      <w:pPr>
        <w:pStyle w:val="FirstParagraph"/>
      </w:pPr>
      <w:r>
        <w:rPr>
          <w:b/>
        </w:rPr>
        <w:t xml:space="preserve">Portfolio Optimisation Platform</w:t>
      </w:r>
      <w:r>
        <w:t xml:space="preserve"> </w:t>
      </w:r>
      <w:r>
        <w:t xml:space="preserve">| Python, Scikit-learn, Black-Litterman, Monte Carlo</w:t>
      </w:r>
      <w:r>
        <w:t xml:space="preserve"> </w:t>
      </w:r>
      <w:r>
        <w:t xml:space="preserve">* Developed a hybrid portfolio optimisation platform integrating classical financial models with machine learning to produce robust, high-performing portfolios.</w:t>
      </w:r>
      <w:r>
        <w:t xml:space="preserve"> </w:t>
      </w:r>
      <w:r>
        <w:t xml:space="preserve">* The hybrid model achieved a 1.20 Sharpe ratio, outperforming both classical (0.85) and ML-only (1.05) approaches, with 25% lower drawdowns in crisis stress tests.</w:t>
      </w:r>
      <w:r>
        <w:t xml:space="preserve"> </w:t>
      </w:r>
      <w:r>
        <w:t xml:space="preserve">*</w:t>
      </w:r>
      <w:r>
        <w:t xml:space="preserve"> </w:t>
      </w:r>
      <w:hyperlink r:id="rId28">
        <w:r>
          <w:rPr>
            <w:rStyle w:val="Hyperlink"/>
            <w:b/>
          </w:rPr>
          <w:t xml:space="preserve">View Paper</w:t>
        </w:r>
      </w:hyperlink>
    </w:p>
    <w:p>
      <w:pPr>
        <w:pStyle w:val="BodyText"/>
      </w:pPr>
      <w:r>
        <w:rPr>
          <w:b/>
        </w:rPr>
        <w:t xml:space="preserve">AI-Powered CV Chatbot</w:t>
      </w:r>
      <w:r>
        <w:t xml:space="preserve"> </w:t>
      </w:r>
      <w:r>
        <w:t xml:space="preserve">| Django, OpenAI API, Hugging Face, FAISS, Docker, AWS</w:t>
      </w:r>
      <w:r>
        <w:t xml:space="preserve"> </w:t>
      </w:r>
      <w:r>
        <w:t xml:space="preserve">* Engineered an intelligent RAG-based chatbot to provide context-aware answers about CV content, achieving 92% response accuracy by grounding the LLM in real data using a FAISS vector database.</w:t>
      </w:r>
      <w:r>
        <w:t xml:space="preserve"> </w:t>
      </w:r>
      <w:r>
        <w:t xml:space="preserve">* Deployed the application using Docker on AWS EC2, implementing a full CI/CD workflow with automated testing, structured logging, and robust error handling.</w:t>
      </w:r>
      <w:r>
        <w:t xml:space="preserve"> </w:t>
      </w:r>
      <w:r>
        <w:t xml:space="preserve">*</w:t>
      </w:r>
      <w:r>
        <w:t xml:space="preserve"> </w:t>
      </w:r>
      <w:hyperlink r:id="rId29">
        <w:r>
          <w:rPr>
            <w:rStyle w:val="Hyperlink"/>
            <w:b/>
          </w:rPr>
          <w:t xml:space="preserve">View Code on GitHub</w:t>
        </w:r>
      </w:hyperlink>
      <w:r>
        <w:t xml:space="preserve"> </w:t>
      </w:r>
      <w:r>
        <w:t xml:space="preserve">(Note: Repo name needs updating)</w:t>
      </w:r>
    </w:p>
    <w:p>
      <w:pPr>
        <w:pStyle w:val="BodyText"/>
      </w:pPr>
      <w:r>
        <w:rPr>
          <w:b/>
        </w:rPr>
        <w:t xml:space="preserve">Royal Tap E-Commerce</w:t>
      </w:r>
      <w:r>
        <w:t xml:space="preserve"> </w:t>
      </w:r>
      <w:r>
        <w:t xml:space="preserve">| WordPress, Custom PHP, WooCommerce</w:t>
      </w:r>
      <w:r>
        <w:t xml:space="preserve"> </w:t>
      </w:r>
      <w:r>
        <w:t xml:space="preserve">* Built a custom, production-ready e-commerce solution for a UK business, integrating a secure payment gateway and achieving a 90+ Google PageSpeed score.</w:t>
      </w:r>
      <w:r>
        <w:t xml:space="preserve"> </w:t>
      </w:r>
      <w:r>
        <w:t xml:space="preserve">*</w:t>
      </w:r>
      <w:r>
        <w:t xml:space="preserve"> </w:t>
      </w:r>
      <w:hyperlink r:id="rId30">
        <w:r>
          <w:rPr>
            <w:rStyle w:val="Hyperlink"/>
            <w:b/>
          </w:rPr>
          <w:t xml:space="preserve">Live Demo</w:t>
        </w:r>
      </w:hyperlink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31" w:name="education"/>
      <w:r>
        <w:t xml:space="preserve">Education</w:t>
      </w:r>
      <w:bookmarkEnd w:id="31"/>
    </w:p>
    <w:p>
      <w:pPr>
        <w:pStyle w:val="FirstParagraph"/>
      </w:pPr>
      <w:r>
        <w:rPr>
          <w:b/>
        </w:rPr>
        <w:t xml:space="preserve">BSc (Hons) Artificial Intelligence and Robotics</w:t>
      </w:r>
      <w:r>
        <w:t xml:space="preserve"> </w:t>
      </w:r>
      <w:r>
        <w:t xml:space="preserve">| Aston University | Birmingham, UK</w:t>
      </w:r>
      <w:r>
        <w:t xml:space="preserve"> </w:t>
      </w:r>
      <w:r>
        <w:rPr>
          <w:i/>
        </w:rPr>
        <w:t xml:space="preserve">2024 – 2027</w:t>
      </w:r>
    </w:p>
    <w:p>
      <w:pPr>
        <w:pStyle w:val="BodyText"/>
      </w:pPr>
      <w:r>
        <w:t xml:space="preserve">7*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s://github.com/moqayyubok" TargetMode="External" /><Relationship Type="http://schemas.openxmlformats.org/officeDocument/2006/relationships/hyperlink" Id="rId29" Target="https://github.com/moqayyubok/Retro" TargetMode="External" /><Relationship Type="http://schemas.openxmlformats.org/officeDocument/2006/relationships/hyperlink" Id="rId23" Target="https://resume-website-theta-blue.vercel.app/" TargetMode="External" /><Relationship Type="http://schemas.openxmlformats.org/officeDocument/2006/relationships/hyperlink" Id="rId28" Target="https://resume-website-theta-blue.vercel.app/Portfolio_Optimisation_Platform.pdf" TargetMode="External" /><Relationship Type="http://schemas.openxmlformats.org/officeDocument/2006/relationships/hyperlink" Id="rId30" Target="https://royaltap.shop" TargetMode="External" /><Relationship Type="http://schemas.openxmlformats.org/officeDocument/2006/relationships/hyperlink" Id="rId21" Target="https://www.linkedin.com/in/mohammad-bokhari-aa99701a6/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2" Target="https://github.com/moqayyubok" TargetMode="External" /><Relationship Type="http://schemas.openxmlformats.org/officeDocument/2006/relationships/hyperlink" Id="rId29" Target="https://github.com/moqayyubok/Retro" TargetMode="External" /><Relationship Type="http://schemas.openxmlformats.org/officeDocument/2006/relationships/hyperlink" Id="rId23" Target="https://resume-website-theta-blue.vercel.app/" TargetMode="External" /><Relationship Type="http://schemas.openxmlformats.org/officeDocument/2006/relationships/hyperlink" Id="rId28" Target="https://resume-website-theta-blue.vercel.app/Portfolio_Optimisation_Platform.pdf" TargetMode="External" /><Relationship Type="http://schemas.openxmlformats.org/officeDocument/2006/relationships/hyperlink" Id="rId30" Target="https://royaltap.shop" TargetMode="External" /><Relationship Type="http://schemas.openxmlformats.org/officeDocument/2006/relationships/hyperlink" Id="rId21" Target="https://www.linkedin.com/in/mohammad-bokhari-aa99701a6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2026-03-13T13:07:11Z</dcterms:created>
  <dcterms:modified xsi:type="dcterms:W3CDTF">2026-03-13T13:07:11Z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